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B173" w14:textId="047288A6" w:rsidR="000C5C72" w:rsidRDefault="000C5C72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6"/>
          <w:szCs w:val="36"/>
        </w:rPr>
      </w:pPr>
      <w:r w:rsidRPr="00AB47A4">
        <w:rPr>
          <w:rFonts w:ascii="Paytone One" w:hAnsi="Paytone One"/>
          <w:sz w:val="36"/>
          <w:szCs w:val="36"/>
        </w:rPr>
        <w:t>Réseau de l’accompagnement</w:t>
      </w:r>
    </w:p>
    <w:p w14:paraId="38F0E90D" w14:textId="750FCBDB" w:rsidR="004E606A" w:rsidRPr="00AB47A4" w:rsidRDefault="004E606A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6"/>
          <w:szCs w:val="36"/>
        </w:rPr>
      </w:pPr>
      <w:r>
        <w:rPr>
          <w:rFonts w:ascii="Paytone One" w:hAnsi="Paytone One"/>
          <w:sz w:val="36"/>
          <w:szCs w:val="36"/>
        </w:rPr>
        <w:t>#biodiversitéBZH</w:t>
      </w:r>
    </w:p>
    <w:p w14:paraId="5ADEB845" w14:textId="55A6D0B7" w:rsidR="00CE47D4" w:rsidRDefault="000C5C72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2"/>
          <w:szCs w:val="32"/>
        </w:rPr>
      </w:pPr>
      <w:r w:rsidRPr="00AB47A4">
        <w:rPr>
          <w:rFonts w:ascii="Paytone One" w:hAnsi="Paytone One"/>
          <w:sz w:val="32"/>
          <w:szCs w:val="32"/>
        </w:rPr>
        <w:t xml:space="preserve">Grille de </w:t>
      </w:r>
      <w:r w:rsidR="004E606A">
        <w:rPr>
          <w:rFonts w:ascii="Paytone One" w:hAnsi="Paytone One"/>
          <w:sz w:val="32"/>
          <w:szCs w:val="32"/>
        </w:rPr>
        <w:t>« </w:t>
      </w:r>
      <w:r w:rsidRPr="00AB47A4">
        <w:rPr>
          <w:rFonts w:ascii="Paytone One" w:hAnsi="Paytone One"/>
          <w:sz w:val="32"/>
          <w:szCs w:val="32"/>
        </w:rPr>
        <w:t>diagnostic</w:t>
      </w:r>
      <w:r w:rsidR="004E606A">
        <w:rPr>
          <w:rFonts w:ascii="Paytone One" w:hAnsi="Paytone One"/>
          <w:sz w:val="32"/>
          <w:szCs w:val="32"/>
        </w:rPr>
        <w:t xml:space="preserve"> projet »</w:t>
      </w:r>
    </w:p>
    <w:p w14:paraId="7FD1A63D" w14:textId="77777777" w:rsidR="005F5041" w:rsidRPr="00AB47A4" w:rsidRDefault="005F5041" w:rsidP="005F5041">
      <w:pPr>
        <w:jc w:val="center"/>
        <w:rPr>
          <w:rFonts w:ascii="Paytone One" w:hAnsi="Paytone One"/>
          <w:sz w:val="32"/>
          <w:szCs w:val="32"/>
        </w:rPr>
      </w:pPr>
    </w:p>
    <w:p w14:paraId="3CCF5DC3" w14:textId="458E41A9" w:rsidR="005F5041" w:rsidRPr="00C138A2" w:rsidRDefault="00CE47D4" w:rsidP="00876C0A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C138A2">
        <w:rPr>
          <w:rFonts w:ascii="Paytone One" w:hAnsi="Paytone One"/>
          <w:sz w:val="28"/>
          <w:szCs w:val="28"/>
        </w:rPr>
        <w:t xml:space="preserve">Le </w:t>
      </w:r>
      <w:r w:rsidR="004E606A">
        <w:rPr>
          <w:rFonts w:ascii="Paytone One" w:hAnsi="Paytone One"/>
          <w:sz w:val="28"/>
          <w:szCs w:val="28"/>
        </w:rPr>
        <w:t>bénéficiaire</w:t>
      </w:r>
      <w:r w:rsidR="00876C0A"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606A" w14:paraId="026B43FE" w14:textId="77777777" w:rsidTr="004E606A">
        <w:tc>
          <w:tcPr>
            <w:tcW w:w="9209" w:type="dxa"/>
          </w:tcPr>
          <w:p w14:paraId="2E60BAA9" w14:textId="7455E992" w:rsidR="004E606A" w:rsidRDefault="004E606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Insertion </w:t>
            </w:r>
            <w:r w:rsidR="001C25F3">
              <w:rPr>
                <w:rFonts w:ascii="Montserrat" w:hAnsi="Montserrat"/>
              </w:rPr>
              <w:t xml:space="preserve">de la </w:t>
            </w:r>
            <w:r>
              <w:rPr>
                <w:rFonts w:ascii="Montserrat" w:hAnsi="Montserrat"/>
              </w:rPr>
              <w:t xml:space="preserve">demande </w:t>
            </w:r>
            <w:r w:rsidR="001C25F3">
              <w:rPr>
                <w:rFonts w:ascii="Montserrat" w:hAnsi="Montserrat"/>
              </w:rPr>
              <w:t>reçue via l’</w:t>
            </w:r>
            <w:r>
              <w:rPr>
                <w:rFonts w:ascii="Montserrat" w:hAnsi="Montserrat"/>
              </w:rPr>
              <w:t>interface MaQuestion</w:t>
            </w:r>
          </w:p>
          <w:p w14:paraId="6E1894FB" w14:textId="52A69D63" w:rsidR="004E606A" w:rsidRPr="005F5041" w:rsidRDefault="004E606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</w:t>
            </w:r>
            <w:proofErr w:type="gramStart"/>
            <w:r>
              <w:rPr>
                <w:rFonts w:ascii="Montserrat" w:hAnsi="Montserrat"/>
              </w:rPr>
              <w:t>le</w:t>
            </w:r>
            <w:proofErr w:type="gramEnd"/>
            <w:r>
              <w:rPr>
                <w:rFonts w:ascii="Montserrat" w:hAnsi="Montserrat"/>
              </w:rPr>
              <w:t xml:space="preserve"> contributeur insère ici les éléments du mail du porteur de projet reçus via l’interface : copié-collé de la demande)</w:t>
            </w:r>
          </w:p>
        </w:tc>
      </w:tr>
    </w:tbl>
    <w:p w14:paraId="6E6254AD" w14:textId="4D577518" w:rsidR="00876C0A" w:rsidRDefault="00876C0A"/>
    <w:p w14:paraId="1E60FE3B" w14:textId="5706D827" w:rsidR="00876C0A" w:rsidRPr="00C138A2" w:rsidRDefault="00876C0A" w:rsidP="00876C0A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C138A2">
        <w:rPr>
          <w:rFonts w:ascii="Paytone One" w:hAnsi="Paytone One"/>
          <w:sz w:val="28"/>
          <w:szCs w:val="28"/>
        </w:rPr>
        <w:t xml:space="preserve">Le </w:t>
      </w:r>
      <w:r w:rsidR="004E606A">
        <w:rPr>
          <w:rFonts w:ascii="Paytone One" w:hAnsi="Paytone One"/>
          <w:sz w:val="28"/>
          <w:szCs w:val="28"/>
        </w:rPr>
        <w:t>circuit contributeur</w:t>
      </w:r>
      <w:r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435"/>
        <w:gridCol w:w="2090"/>
        <w:gridCol w:w="2266"/>
      </w:tblGrid>
      <w:tr w:rsidR="007A5937" w14:paraId="559934F2" w14:textId="77777777" w:rsidTr="007A5937">
        <w:tc>
          <w:tcPr>
            <w:tcW w:w="2271" w:type="dxa"/>
          </w:tcPr>
          <w:p w14:paraId="15841A5D" w14:textId="41E12017" w:rsidR="007A5937" w:rsidRPr="00936C55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</w:t>
            </w:r>
          </w:p>
          <w:p w14:paraId="4595B7C2" w14:textId="51DC8FC3" w:rsidR="007A5937" w:rsidRPr="00936C55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1BB771F5" w14:textId="3025155E" w:rsidR="007A5937" w:rsidRPr="00936C55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Structure</w:t>
            </w:r>
          </w:p>
        </w:tc>
        <w:tc>
          <w:tcPr>
            <w:tcW w:w="2090" w:type="dxa"/>
          </w:tcPr>
          <w:p w14:paraId="7BDB7DB7" w14:textId="102DB04A" w:rsidR="007A5937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</w:t>
            </w:r>
          </w:p>
        </w:tc>
        <w:tc>
          <w:tcPr>
            <w:tcW w:w="2266" w:type="dxa"/>
          </w:tcPr>
          <w:p w14:paraId="679B8DBB" w14:textId="6E061B97" w:rsidR="007A5937" w:rsidRPr="00936C55" w:rsidRDefault="002A7F7B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Catégorie </w:t>
            </w:r>
          </w:p>
        </w:tc>
      </w:tr>
      <w:tr w:rsidR="007A5937" w14:paraId="2BA2CA97" w14:textId="77777777" w:rsidTr="007A5937">
        <w:tc>
          <w:tcPr>
            <w:tcW w:w="2271" w:type="dxa"/>
          </w:tcPr>
          <w:p w14:paraId="0AD2065C" w14:textId="57607CE5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364AB517" w14:textId="30772B28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17B821E5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6B11F9A3" w14:textId="7D93BAAB" w:rsidR="007A5937" w:rsidRDefault="002A7F7B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Généraliste</w:t>
            </w:r>
          </w:p>
        </w:tc>
      </w:tr>
      <w:tr w:rsidR="007A5937" w14:paraId="7ECAA625" w14:textId="77777777" w:rsidTr="007A5937">
        <w:tc>
          <w:tcPr>
            <w:tcW w:w="2271" w:type="dxa"/>
          </w:tcPr>
          <w:p w14:paraId="5310FE2C" w14:textId="5C5B310D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4DF3CCA7" w14:textId="5A2BC616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77D4A1B0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1CFF0760" w14:textId="68C56586" w:rsidR="007A5937" w:rsidRDefault="007A5937" w:rsidP="00876C0A">
            <w:pPr>
              <w:rPr>
                <w:rFonts w:ascii="Montserrat" w:hAnsi="Montserrat"/>
              </w:rPr>
            </w:pPr>
          </w:p>
        </w:tc>
      </w:tr>
      <w:tr w:rsidR="007A5937" w14:paraId="69E8F8E3" w14:textId="77777777" w:rsidTr="007A5937">
        <w:tc>
          <w:tcPr>
            <w:tcW w:w="2271" w:type="dxa"/>
          </w:tcPr>
          <w:p w14:paraId="21D24C81" w14:textId="77777777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1BCDAAB6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5AB7DCDF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3C1AC449" w14:textId="603B36F2" w:rsidR="007A5937" w:rsidRDefault="007A5937" w:rsidP="00876C0A">
            <w:pPr>
              <w:rPr>
                <w:rFonts w:ascii="Montserrat" w:hAnsi="Montserrat"/>
              </w:rPr>
            </w:pPr>
          </w:p>
        </w:tc>
      </w:tr>
      <w:tr w:rsidR="007A5937" w14:paraId="224099BC" w14:textId="77777777" w:rsidTr="007A5937">
        <w:tc>
          <w:tcPr>
            <w:tcW w:w="2271" w:type="dxa"/>
          </w:tcPr>
          <w:p w14:paraId="108B6657" w14:textId="77777777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4EE1DF63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77CF0675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4A43B341" w14:textId="0C5D7144" w:rsidR="007A5937" w:rsidRDefault="007A5937" w:rsidP="00876C0A">
            <w:pPr>
              <w:rPr>
                <w:rFonts w:ascii="Montserrat" w:hAnsi="Montserrat"/>
              </w:rPr>
            </w:pPr>
          </w:p>
        </w:tc>
      </w:tr>
    </w:tbl>
    <w:p w14:paraId="2A396A49" w14:textId="07F41231" w:rsidR="00876C0A" w:rsidRDefault="00876C0A" w:rsidP="00876C0A">
      <w:pPr>
        <w:rPr>
          <w:rFonts w:ascii="Paytone One" w:hAnsi="Paytone One"/>
          <w:sz w:val="32"/>
          <w:szCs w:val="32"/>
        </w:rPr>
      </w:pPr>
    </w:p>
    <w:p w14:paraId="396AA251" w14:textId="5DEE8A30" w:rsidR="00936C55" w:rsidRPr="00C138A2" w:rsidRDefault="000E5DC0" w:rsidP="00936C55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>
        <w:rPr>
          <w:rFonts w:ascii="Paytone One" w:hAnsi="Paytone One"/>
          <w:sz w:val="28"/>
          <w:szCs w:val="28"/>
        </w:rPr>
        <w:t>Les éléments complémentaires sur le projet</w:t>
      </w:r>
      <w:r w:rsidR="00936C55"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C55" w14:paraId="2FDE1709" w14:textId="77777777" w:rsidTr="00936C55">
        <w:tc>
          <w:tcPr>
            <w:tcW w:w="4531" w:type="dxa"/>
          </w:tcPr>
          <w:p w14:paraId="1493EFE6" w14:textId="41B5AD83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Ressources du porteur de projet</w:t>
            </w:r>
          </w:p>
        </w:tc>
        <w:tc>
          <w:tcPr>
            <w:tcW w:w="4531" w:type="dxa"/>
          </w:tcPr>
          <w:p w14:paraId="0A6716B0" w14:textId="2E0EB941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59CF272E" w14:textId="77777777" w:rsidTr="00936C55">
        <w:tc>
          <w:tcPr>
            <w:tcW w:w="4531" w:type="dxa"/>
          </w:tcPr>
          <w:p w14:paraId="510144E9" w14:textId="5F470FE4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Planning du projet</w:t>
            </w:r>
          </w:p>
        </w:tc>
        <w:tc>
          <w:tcPr>
            <w:tcW w:w="4531" w:type="dxa"/>
          </w:tcPr>
          <w:p w14:paraId="38BD861F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5256AD3D" w14:textId="77777777" w:rsidTr="00936C55">
        <w:tc>
          <w:tcPr>
            <w:tcW w:w="4531" w:type="dxa"/>
          </w:tcPr>
          <w:p w14:paraId="7B1EFA55" w14:textId="12416EE6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Points forts du projet</w:t>
            </w:r>
          </w:p>
        </w:tc>
        <w:tc>
          <w:tcPr>
            <w:tcW w:w="4531" w:type="dxa"/>
          </w:tcPr>
          <w:p w14:paraId="6E767AEC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65AD4DE0" w14:textId="77777777" w:rsidTr="00936C55">
        <w:tc>
          <w:tcPr>
            <w:tcW w:w="4531" w:type="dxa"/>
          </w:tcPr>
          <w:p w14:paraId="6240E097" w14:textId="3ACCB7EB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Points faibles du projet</w:t>
            </w:r>
          </w:p>
        </w:tc>
        <w:tc>
          <w:tcPr>
            <w:tcW w:w="4531" w:type="dxa"/>
          </w:tcPr>
          <w:p w14:paraId="6DF4DC1E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</w:tbl>
    <w:p w14:paraId="78C5C816" w14:textId="41162176" w:rsidR="00936C55" w:rsidRDefault="00936C55" w:rsidP="00936C55">
      <w:pPr>
        <w:rPr>
          <w:rFonts w:ascii="Paytone One" w:hAnsi="Paytone One"/>
          <w:sz w:val="32"/>
          <w:szCs w:val="32"/>
        </w:rPr>
      </w:pPr>
    </w:p>
    <w:p w14:paraId="090E7693" w14:textId="1D35B321" w:rsidR="000E5DC0" w:rsidRPr="000E5DC0" w:rsidRDefault="000E5DC0" w:rsidP="000E5DC0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0E5DC0">
        <w:rPr>
          <w:rFonts w:ascii="Paytone One" w:hAnsi="Paytone One"/>
          <w:sz w:val="28"/>
          <w:szCs w:val="28"/>
        </w:rPr>
        <w:t>Le diagnostic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8A2" w14:paraId="3528A628" w14:textId="77777777" w:rsidTr="00C138A2">
        <w:tc>
          <w:tcPr>
            <w:tcW w:w="9062" w:type="dxa"/>
          </w:tcPr>
          <w:p w14:paraId="6059D9CF" w14:textId="2338475B" w:rsidR="00C138A2" w:rsidRPr="00C138A2" w:rsidRDefault="00C138A2" w:rsidP="00936C55">
            <w:pPr>
              <w:rPr>
                <w:rFonts w:ascii="Paytone One" w:hAnsi="Paytone One"/>
                <w:sz w:val="24"/>
                <w:szCs w:val="24"/>
              </w:rPr>
            </w:pPr>
            <w:r w:rsidRPr="00C138A2">
              <w:rPr>
                <w:rFonts w:ascii="Paytone One" w:hAnsi="Paytone One"/>
                <w:sz w:val="24"/>
                <w:szCs w:val="24"/>
              </w:rPr>
              <w:t> </w:t>
            </w:r>
          </w:p>
          <w:p w14:paraId="5F79D992" w14:textId="780E8050" w:rsidR="00C138A2" w:rsidRPr="00893395" w:rsidRDefault="00893395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Intégrer ici les éléments de diagnostic soit chaque contributeur dans la chaîne de l’accompagnement soit un diagnostic collectif</w:t>
            </w:r>
            <w:r w:rsidR="00564CA3">
              <w:rPr>
                <w:rFonts w:ascii="Montserrat" w:hAnsi="Montserrat"/>
              </w:rPr>
              <w:t xml:space="preserve"> </w:t>
            </w:r>
            <w:r w:rsidR="00D15A11">
              <w:rPr>
                <w:rFonts w:ascii="Montserrat" w:hAnsi="Montserrat"/>
              </w:rPr>
              <w:t>(à</w:t>
            </w:r>
            <w:r w:rsidR="00564CA3" w:rsidRPr="00564CA3">
              <w:rPr>
                <w:rFonts w:ascii="Montserrat" w:hAnsi="Montserrat"/>
                <w:highlight w:val="yellow"/>
              </w:rPr>
              <w:t xml:space="preserve"> discuter au sein de l’équipe-projet)</w:t>
            </w:r>
          </w:p>
          <w:p w14:paraId="305E8532" w14:textId="7205B190" w:rsidR="00C138A2" w:rsidRDefault="00C138A2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</w:tbl>
    <w:p w14:paraId="4E7DE1F3" w14:textId="1D6D00DA" w:rsidR="00C138A2" w:rsidRDefault="00C138A2" w:rsidP="00936C55">
      <w:pPr>
        <w:rPr>
          <w:rFonts w:ascii="Paytone One" w:hAnsi="Paytone One"/>
          <w:sz w:val="32"/>
          <w:szCs w:val="32"/>
        </w:rPr>
      </w:pPr>
    </w:p>
    <w:p w14:paraId="79C66AF5" w14:textId="77777777" w:rsidR="00893395" w:rsidRPr="00936C55" w:rsidRDefault="00893395" w:rsidP="00936C55">
      <w:pPr>
        <w:rPr>
          <w:rFonts w:ascii="Paytone One" w:hAnsi="Paytone One"/>
          <w:sz w:val="32"/>
          <w:szCs w:val="32"/>
        </w:rPr>
      </w:pPr>
    </w:p>
    <w:p w14:paraId="4C4F5837" w14:textId="3343E5ED" w:rsidR="00564CA3" w:rsidRDefault="00564CA3" w:rsidP="00564CA3">
      <w:pPr>
        <w:pStyle w:val="ListParagraph"/>
        <w:numPr>
          <w:ilvl w:val="0"/>
          <w:numId w:val="1"/>
        </w:numPr>
        <w:rPr>
          <w:rFonts w:ascii="Paytone One" w:hAnsi="Paytone One"/>
          <w:sz w:val="32"/>
          <w:szCs w:val="32"/>
        </w:rPr>
      </w:pPr>
      <w:r>
        <w:rPr>
          <w:rFonts w:ascii="Paytone One" w:hAnsi="Paytone One"/>
          <w:sz w:val="32"/>
          <w:szCs w:val="32"/>
        </w:rPr>
        <w:t>Prescriptions :</w:t>
      </w:r>
    </w:p>
    <w:p w14:paraId="4ED88C2A" w14:textId="77777777" w:rsidR="00500FA6" w:rsidRPr="00500FA6" w:rsidRDefault="00500FA6" w:rsidP="00500FA6">
      <w:pPr>
        <w:pStyle w:val="ListParagraph"/>
        <w:rPr>
          <w:rFonts w:ascii="Paytone One" w:hAnsi="Paytone One"/>
          <w:sz w:val="32"/>
          <w:szCs w:val="32"/>
        </w:rPr>
      </w:pPr>
    </w:p>
    <w:p w14:paraId="4483551E" w14:textId="2C6F70C5" w:rsidR="00564CA3" w:rsidRPr="00D15A11" w:rsidRDefault="00564CA3" w:rsidP="00564CA3">
      <w:pPr>
        <w:rPr>
          <w:rFonts w:ascii="Montserrat" w:hAnsi="Montserrat"/>
          <w:b/>
          <w:bCs/>
        </w:rPr>
      </w:pPr>
      <w:r w:rsidRPr="00D15A11">
        <w:rPr>
          <w:rFonts w:ascii="Montserrat" w:hAnsi="Montserrat"/>
          <w:b/>
          <w:bCs/>
        </w:rPr>
        <w:t>Orientation vers les expertises suivantes 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00FA6" w14:paraId="5C07B4D2" w14:textId="77777777" w:rsidTr="00A46CFA">
        <w:trPr>
          <w:trHeight w:val="688"/>
        </w:trPr>
        <w:tc>
          <w:tcPr>
            <w:tcW w:w="4673" w:type="dxa"/>
          </w:tcPr>
          <w:p w14:paraId="2F327FBE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  <w:tc>
          <w:tcPr>
            <w:tcW w:w="4678" w:type="dxa"/>
          </w:tcPr>
          <w:p w14:paraId="3F5B6262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</w:tr>
      <w:tr w:rsidR="00500FA6" w14:paraId="0242F2AC" w14:textId="77777777" w:rsidTr="00A46CFA">
        <w:trPr>
          <w:trHeight w:val="697"/>
        </w:trPr>
        <w:tc>
          <w:tcPr>
            <w:tcW w:w="4673" w:type="dxa"/>
          </w:tcPr>
          <w:p w14:paraId="2EB0BC33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  <w:tc>
          <w:tcPr>
            <w:tcW w:w="4678" w:type="dxa"/>
          </w:tcPr>
          <w:p w14:paraId="4D30B72F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</w:tr>
    </w:tbl>
    <w:p w14:paraId="4A461087" w14:textId="77777777" w:rsidR="00500FA6" w:rsidRPr="00500FA6" w:rsidRDefault="00500FA6" w:rsidP="00564CA3">
      <w:pPr>
        <w:rPr>
          <w:rFonts w:ascii="Montserrat" w:hAnsi="Montserrat"/>
        </w:rPr>
      </w:pPr>
    </w:p>
    <w:p w14:paraId="0E588318" w14:textId="74A9E4FD" w:rsidR="00564CA3" w:rsidRPr="00500FA6" w:rsidRDefault="00564CA3" w:rsidP="00564CA3">
      <w:pPr>
        <w:rPr>
          <w:rFonts w:ascii="Montserrat" w:hAnsi="Montserrat"/>
        </w:rPr>
      </w:pPr>
    </w:p>
    <w:p w14:paraId="34C2C3BC" w14:textId="31614A00" w:rsidR="00564CA3" w:rsidRPr="00D15A11" w:rsidRDefault="00D15A11" w:rsidP="00564CA3">
      <w:pPr>
        <w:rPr>
          <w:rFonts w:ascii="Montserrat" w:hAnsi="Montserrat"/>
          <w:b/>
          <w:bCs/>
        </w:rPr>
      </w:pPr>
      <w:r w:rsidRPr="00D15A11">
        <w:rPr>
          <w:rFonts w:ascii="Montserrat" w:hAnsi="Montserrat"/>
          <w:b/>
          <w:bCs/>
        </w:rPr>
        <w:t>Recommandations : a</w:t>
      </w:r>
      <w:r w:rsidR="00500FA6" w:rsidRPr="00D15A11">
        <w:rPr>
          <w:rFonts w:ascii="Montserrat" w:hAnsi="Montserrat"/>
          <w:b/>
          <w:bCs/>
        </w:rPr>
        <w:t xml:space="preserve">ctions à engager par le porteur de projet </w:t>
      </w:r>
    </w:p>
    <w:p w14:paraId="50D8F666" w14:textId="764BAFAC" w:rsidR="00500FA6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1 + échéance</w:t>
      </w:r>
    </w:p>
    <w:p w14:paraId="509F57AA" w14:textId="772F6888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2 + échéance</w:t>
      </w:r>
    </w:p>
    <w:p w14:paraId="70CA2795" w14:textId="5054C256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3 + échéance</w:t>
      </w:r>
    </w:p>
    <w:p w14:paraId="5EB03DF9" w14:textId="44E701BB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……</w:t>
      </w:r>
    </w:p>
    <w:p w14:paraId="6D3A2E29" w14:textId="4A7E03A6" w:rsidR="007163FB" w:rsidRP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……</w:t>
      </w:r>
    </w:p>
    <w:p w14:paraId="0446A95C" w14:textId="2841905B" w:rsidR="00500FA6" w:rsidRDefault="00500FA6" w:rsidP="00500FA6">
      <w:pPr>
        <w:rPr>
          <w:rFonts w:ascii="Montserrat" w:hAnsi="Montserrat"/>
        </w:rPr>
      </w:pPr>
    </w:p>
    <w:p w14:paraId="726DF778" w14:textId="7FBBB093" w:rsidR="00500FA6" w:rsidRDefault="00500FA6" w:rsidP="00500FA6">
      <w:pPr>
        <w:rPr>
          <w:rFonts w:ascii="Montserrat" w:hAnsi="Montserrat"/>
        </w:rPr>
      </w:pPr>
    </w:p>
    <w:p w14:paraId="0D2E9ED6" w14:textId="37A015D4" w:rsidR="00500FA6" w:rsidRDefault="00500FA6" w:rsidP="00500FA6">
      <w:pPr>
        <w:pStyle w:val="ListParagraph"/>
        <w:numPr>
          <w:ilvl w:val="0"/>
          <w:numId w:val="1"/>
        </w:numPr>
        <w:rPr>
          <w:rFonts w:ascii="Paytone One" w:hAnsi="Paytone One"/>
          <w:sz w:val="32"/>
          <w:szCs w:val="32"/>
        </w:rPr>
      </w:pPr>
      <w:r>
        <w:rPr>
          <w:rFonts w:ascii="Paytone One" w:hAnsi="Paytone One"/>
          <w:sz w:val="32"/>
          <w:szCs w:val="32"/>
        </w:rPr>
        <w:t xml:space="preserve">Envoi de la </w:t>
      </w:r>
      <w:r w:rsidRPr="117B4732">
        <w:rPr>
          <w:rFonts w:ascii="Paytone One" w:hAnsi="Paytone One"/>
          <w:sz w:val="32"/>
          <w:szCs w:val="32"/>
        </w:rPr>
        <w:t>recommandation</w:t>
      </w:r>
      <w:r>
        <w:rPr>
          <w:rFonts w:ascii="Paytone One" w:hAnsi="Paytone One"/>
          <w:sz w:val="32"/>
          <w:szCs w:val="32"/>
        </w:rPr>
        <w:t> :</w:t>
      </w:r>
    </w:p>
    <w:p w14:paraId="5E71EC84" w14:textId="538B5A32" w:rsidR="00500FA6" w:rsidRDefault="00500FA6" w:rsidP="00500FA6">
      <w:pPr>
        <w:rPr>
          <w:rFonts w:ascii="Montserrat" w:hAnsi="Montserrat"/>
        </w:rPr>
      </w:pPr>
    </w:p>
    <w:p w14:paraId="14505039" w14:textId="56A96629" w:rsidR="00500FA6" w:rsidRDefault="007163FB" w:rsidP="00500FA6">
      <w:pPr>
        <w:rPr>
          <w:rFonts w:ascii="Montserrat" w:hAnsi="Montserrat"/>
        </w:rPr>
      </w:pPr>
      <w:r w:rsidRPr="007163FB">
        <w:rPr>
          <w:rFonts w:ascii="Montserrat" w:hAnsi="Montserrat"/>
          <w:highlight w:val="yellow"/>
        </w:rPr>
        <w:t>2 options</w:t>
      </w:r>
      <w:r w:rsidR="00500FA6" w:rsidRPr="007163FB">
        <w:rPr>
          <w:rFonts w:ascii="Montserrat" w:hAnsi="Montserrat"/>
          <w:highlight w:val="yellow"/>
        </w:rPr>
        <w:t> :</w:t>
      </w:r>
    </w:p>
    <w:p w14:paraId="07B96BC4" w14:textId="6B16C22F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>-La première personne mobilisée dans la chaîne de l’accompagnement</w:t>
      </w:r>
    </w:p>
    <w:p w14:paraId="632483C7" w14:textId="74ED6852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 xml:space="preserve">- La dernière personne qui dispose </w:t>
      </w:r>
      <w:r w:rsidR="007163FB">
        <w:rPr>
          <w:rFonts w:ascii="Montserrat" w:hAnsi="Montserrat"/>
        </w:rPr>
        <w:t>des éléments partagés</w:t>
      </w:r>
      <w:r>
        <w:rPr>
          <w:rFonts w:ascii="Montserrat" w:hAnsi="Montserrat"/>
        </w:rPr>
        <w:t xml:space="preserve"> avec les autres personnes du Réseau</w:t>
      </w:r>
    </w:p>
    <w:p w14:paraId="6E12A759" w14:textId="3F89190F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 xml:space="preserve"> Quelles modalités : toute la chaîne de l’accompagnement en copie ? ou bien copie cachée ?</w:t>
      </w:r>
    </w:p>
    <w:p w14:paraId="23E8BEAA" w14:textId="77777777" w:rsidR="00500FA6" w:rsidRDefault="00500FA6" w:rsidP="00500FA6">
      <w:pPr>
        <w:rPr>
          <w:rFonts w:ascii="Montserrat" w:hAnsi="Montserrat"/>
        </w:rPr>
      </w:pPr>
    </w:p>
    <w:p w14:paraId="60C49D93" w14:textId="77777777" w:rsidR="00500FA6" w:rsidRPr="00500FA6" w:rsidRDefault="00500FA6" w:rsidP="00500FA6">
      <w:pPr>
        <w:rPr>
          <w:rFonts w:ascii="Montserrat" w:hAnsi="Montserrat"/>
        </w:rPr>
      </w:pPr>
    </w:p>
    <w:sectPr w:rsidR="00500FA6" w:rsidRPr="0050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ytone One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D2E"/>
    <w:multiLevelType w:val="hybridMultilevel"/>
    <w:tmpl w:val="15EC4292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118"/>
    <w:multiLevelType w:val="hybridMultilevel"/>
    <w:tmpl w:val="C9C8A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137"/>
    <w:multiLevelType w:val="hybridMultilevel"/>
    <w:tmpl w:val="E2DC8E30"/>
    <w:lvl w:ilvl="0" w:tplc="312A6FA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60F"/>
    <w:multiLevelType w:val="hybridMultilevel"/>
    <w:tmpl w:val="5E72B0BC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7E76"/>
    <w:multiLevelType w:val="hybridMultilevel"/>
    <w:tmpl w:val="F66C17C0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2948">
    <w:abstractNumId w:val="4"/>
  </w:num>
  <w:num w:numId="2" w16cid:durableId="1835947142">
    <w:abstractNumId w:val="0"/>
  </w:num>
  <w:num w:numId="3" w16cid:durableId="1717702194">
    <w:abstractNumId w:val="1"/>
  </w:num>
  <w:num w:numId="4" w16cid:durableId="965894249">
    <w:abstractNumId w:val="3"/>
  </w:num>
  <w:num w:numId="5" w16cid:durableId="145359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2"/>
    <w:rsid w:val="000C5C72"/>
    <w:rsid w:val="000E5DC0"/>
    <w:rsid w:val="001C25F3"/>
    <w:rsid w:val="001D3488"/>
    <w:rsid w:val="00222D1C"/>
    <w:rsid w:val="002A7F7B"/>
    <w:rsid w:val="002E6E94"/>
    <w:rsid w:val="003B0046"/>
    <w:rsid w:val="00452F9B"/>
    <w:rsid w:val="004E606A"/>
    <w:rsid w:val="00500FA6"/>
    <w:rsid w:val="00564CA3"/>
    <w:rsid w:val="005E3A43"/>
    <w:rsid w:val="005F5041"/>
    <w:rsid w:val="007163FB"/>
    <w:rsid w:val="007A5937"/>
    <w:rsid w:val="00876C0A"/>
    <w:rsid w:val="00893395"/>
    <w:rsid w:val="00936C55"/>
    <w:rsid w:val="009D7282"/>
    <w:rsid w:val="00A46CFA"/>
    <w:rsid w:val="00AB47A4"/>
    <w:rsid w:val="00C138A2"/>
    <w:rsid w:val="00CE47D4"/>
    <w:rsid w:val="00D15A11"/>
    <w:rsid w:val="00E17C70"/>
    <w:rsid w:val="00E769B1"/>
    <w:rsid w:val="00EA7624"/>
    <w:rsid w:val="00F32103"/>
    <w:rsid w:val="117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E3A9"/>
  <w15:chartTrackingRefBased/>
  <w15:docId w15:val="{C0B8AF2E-FCA2-4AAC-AA9C-C69BB65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E0C1A88590F4DBF8A5E9343C60C77" ma:contentTypeVersion="18" ma:contentTypeDescription="Crée un document." ma:contentTypeScope="" ma:versionID="2f78f24bf867e1f39e5b6d7821df859e">
  <xsd:schema xmlns:xsd="http://www.w3.org/2001/XMLSchema" xmlns:xs="http://www.w3.org/2001/XMLSchema" xmlns:p="http://schemas.microsoft.com/office/2006/metadata/properties" xmlns:ns2="5fdee459-b234-4efb-91ff-bf274d36d4ff" xmlns:ns3="4429343c-e868-4873-967f-9aeba40d275c" targetNamespace="http://schemas.microsoft.com/office/2006/metadata/properties" ma:root="true" ma:fieldsID="276d84f6c988bfccfa84cb8f781e4e7a" ns2:_="" ns3:_="">
    <xsd:import namespace="5fdee459-b234-4efb-91ff-bf274d36d4ff"/>
    <xsd:import namespace="4429343c-e868-4873-967f-9aeba40d2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459-b234-4efb-91ff-bf274d36d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8bcaa8d-e374-485b-924b-61817d660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343c-e868-4873-967f-9aeba40d2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24a940-c018-412c-b698-2063e2c8d4a9}" ma:internalName="TaxCatchAll" ma:showField="CatchAllData" ma:web="4429343c-e868-4873-967f-9aeba40d2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29343c-e868-4873-967f-9aeba40d275c" xsi:nil="true"/>
    <lcf76f155ced4ddcb4097134ff3c332f xmlns="5fdee459-b234-4efb-91ff-bf274d36d4f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F6329-463E-43D6-8C0F-4FD908269C0A}"/>
</file>

<file path=customXml/itemProps2.xml><?xml version="1.0" encoding="utf-8"?>
<ds:datastoreItem xmlns:ds="http://schemas.openxmlformats.org/officeDocument/2006/customXml" ds:itemID="{01ABBE7F-DD0F-4A2F-B414-B04738D61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D6839-F8F8-4759-8E94-8524A22AB86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429343c-e868-4873-967f-9aeba40d275c"/>
    <ds:schemaRef ds:uri="5fdee459-b234-4efb-91ff-bf274d36d4ff"/>
  </ds:schemaRefs>
</ds:datastoreItem>
</file>

<file path=customXml/itemProps4.xml><?xml version="1.0" encoding="utf-8"?>
<ds:datastoreItem xmlns:ds="http://schemas.openxmlformats.org/officeDocument/2006/customXml" ds:itemID="{F42A5BAC-0E1A-40AC-BD59-EB220944C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Anne-Hélène LE DU</dc:creator>
  <cp:keywords/>
  <dc:description/>
  <cp:lastModifiedBy>Anne-Hélène LE DU</cp:lastModifiedBy>
  <cp:revision>24</cp:revision>
  <dcterms:created xsi:type="dcterms:W3CDTF">2021-10-13T17:43:00Z</dcterms:created>
  <dcterms:modified xsi:type="dcterms:W3CDTF">2022-04-22T19:34:00Z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0x01010002CE0C1A88590F4DBF8A5E9343C60C77</vt:lpwstr>
  </property>
</Properties>
</file>